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17F" w:rsidRDefault="0068117F" w:rsidP="0068117F">
      <w:pPr>
        <w:autoSpaceDE w:val="0"/>
        <w:autoSpaceDN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江海产业</w:t>
      </w:r>
      <w:proofErr w:type="gramStart"/>
      <w:r>
        <w:rPr>
          <w:rFonts w:eastAsia="方正小标宋简体"/>
          <w:sz w:val="44"/>
          <w:szCs w:val="44"/>
        </w:rPr>
        <w:t>园关于</w:t>
      </w:r>
      <w:proofErr w:type="gramEnd"/>
      <w:r>
        <w:rPr>
          <w:rFonts w:eastAsia="方正小标宋简体"/>
          <w:sz w:val="44"/>
          <w:szCs w:val="44"/>
        </w:rPr>
        <w:t>巡察整改情况的通报</w:t>
      </w:r>
    </w:p>
    <w:p w:rsidR="0068117F" w:rsidRDefault="0068117F" w:rsidP="0068117F">
      <w:pPr>
        <w:autoSpaceDE w:val="0"/>
        <w:autoSpaceDN w:val="0"/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68117F" w:rsidRDefault="0068117F" w:rsidP="0068117F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根据市委统一部署，于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月对江海产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业园党工委</w:t>
      </w:r>
      <w:proofErr w:type="gramEnd"/>
      <w:r>
        <w:rPr>
          <w:rFonts w:ascii="Times New Roman" w:eastAsia="仿宋_GB2312" w:hAnsi="Times New Roman"/>
          <w:sz w:val="32"/>
          <w:szCs w:val="32"/>
        </w:rPr>
        <w:t>进行两个多月的巡察，并于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日反馈巡察意见。按照党务公开原则和巡察工作有关要求，现将巡察整改情况予以公布。</w:t>
      </w:r>
    </w:p>
    <w:p w:rsidR="0068117F" w:rsidRDefault="0068117F" w:rsidP="0068117F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一、整改工作组织情况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（一）高度重视，全力加强组织领导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 </w:t>
      </w:r>
      <w:r>
        <w:rPr>
          <w:rFonts w:ascii="Times New Roman" w:eastAsia="仿宋_GB2312" w:hAnsi="Times New Roman"/>
          <w:color w:val="000000"/>
          <w:sz w:val="32"/>
          <w:szCs w:val="32"/>
        </w:rPr>
        <w:t>江海产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业园党工委按照市委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第四巡察组的要求，收到巡察反馈意见后，立即召开园区专题会议进行动员部署，</w:t>
      </w:r>
      <w:r>
        <w:rPr>
          <w:rFonts w:ascii="Times New Roman" w:eastAsia="仿宋_GB2312" w:hAnsi="Times New Roman"/>
          <w:sz w:val="32"/>
          <w:szCs w:val="32"/>
        </w:rPr>
        <w:t>成立了由党工委书记任组长，其他班子成员为成员的整改落实工作领导小组，</w:t>
      </w:r>
      <w:r>
        <w:rPr>
          <w:rFonts w:ascii="Times New Roman" w:eastAsia="仿宋_GB2312" w:hAnsi="Times New Roman"/>
          <w:color w:val="000000"/>
          <w:sz w:val="32"/>
          <w:szCs w:val="32"/>
        </w:rPr>
        <w:t>及时传达巡察问题的相关要求和精神，研究计划具体整改措施，制订巡察整改工作方案，园区上下齐心协力，认真对待、把巡察整改作为重大政治任务来抓。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（二）落实责任，全速推进整改工作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江海产业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园先后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四次主持召开巡察整改专题会议。第一阶段在巡察反馈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大类</w:t>
      </w:r>
      <w:r>
        <w:rPr>
          <w:rFonts w:ascii="Times New Roman" w:eastAsia="仿宋_GB2312" w:hAnsi="Times New Roman"/>
          <w:color w:val="000000"/>
          <w:sz w:val="32"/>
          <w:szCs w:val="32"/>
        </w:rPr>
        <w:t>35</w:t>
      </w:r>
      <w:r>
        <w:rPr>
          <w:rFonts w:ascii="Times New Roman" w:eastAsia="仿宋_GB2312" w:hAnsi="Times New Roman"/>
          <w:color w:val="000000"/>
          <w:sz w:val="32"/>
          <w:szCs w:val="32"/>
        </w:rPr>
        <w:t>条具体问题的基础上，紧盯问题清单，对每条问题的整改任务进行原因剖析及方案制订，明确整改责任部门和责任人。第二阶段听取整改进展情况汇报，逐层推进、不断细化。党工委书记落实整改第一责任人责任，带头整改，对一些难点、重点问题，坚持主动抓、亲自抓，推动问题有效解决。班子其他成员主动认领问题，各司其职，狠抓分管领域问题的整改落实。各局室负责人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主动担责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，积极作为，逐项落实整改。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lastRenderedPageBreak/>
        <w:t>（三）长效常态，全面巩固整改成果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整改期间，园区落实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两个责任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切实履行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一岗双责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以贯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之推动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全面从严治党向纵深发展。对于问题清单中的重点事项，园区纪工委强化跟踪督办</w:t>
      </w:r>
      <w:r>
        <w:rPr>
          <w:rFonts w:ascii="Times New Roman" w:eastAsia="仿宋_GB2312" w:hAnsi="Times New Roman"/>
          <w:color w:val="000000"/>
          <w:sz w:val="32"/>
          <w:szCs w:val="32"/>
        </w:rPr>
        <w:t>,</w:t>
      </w:r>
      <w:r>
        <w:rPr>
          <w:rFonts w:ascii="Times New Roman" w:eastAsia="仿宋_GB2312" w:hAnsi="Times New Roman"/>
          <w:color w:val="000000"/>
          <w:sz w:val="32"/>
          <w:szCs w:val="32"/>
        </w:rPr>
        <w:t>严格责任追究，督促分管领导抓好推进落实，真正做到执纪必严、有责必问、问责必严。期间，谈心谈话</w:t>
      </w:r>
      <w:r>
        <w:rPr>
          <w:rFonts w:ascii="Times New Roman" w:eastAsia="仿宋_GB2312" w:hAnsi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/>
          <w:color w:val="000000"/>
          <w:sz w:val="32"/>
          <w:szCs w:val="32"/>
        </w:rPr>
        <w:t>人次，修改完善制度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条，制订制度与办法</w:t>
      </w:r>
      <w:r>
        <w:rPr>
          <w:rFonts w:ascii="Times New Roman" w:eastAsia="仿宋_GB2312" w:hAnsi="Times New Roman"/>
          <w:color w:val="000000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sz w:val="32"/>
          <w:szCs w:val="32"/>
        </w:rPr>
        <w:t>条。</w:t>
      </w:r>
    </w:p>
    <w:p w:rsidR="0068117F" w:rsidRDefault="0068117F" w:rsidP="0068117F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二、整改落实情况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（一）关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于“党的政治建设方面”问题的</w:t>
      </w:r>
      <w:r>
        <w:rPr>
          <w:rFonts w:ascii="Times New Roman" w:eastAsia="楷体_GB2312" w:hAnsi="Times New Roman"/>
          <w:color w:val="000000"/>
          <w:sz w:val="32"/>
          <w:szCs w:val="32"/>
        </w:rPr>
        <w:t>整改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</w:rPr>
        <w:t>落实新发展理念成效不够明显，发展思路不够清晰，发展成效不明显。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一是召开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园区党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工委会议专题研究园区发展战略，梳理园区发展定位，启动园区总体规划修编工作，进一步明确落实园区今后发展方向，产业定位为生态文化旅游产业。二是加快推进落户园区内项目的建设速度，加快园区岸线整治与生态建设的专项报批。推进龙湾新天地、龙湾生态园、龙湾小镇、龙湾国际社区等项目建设；推进园区迎宾路、景观提升等基础设施建设；启动江海论坛项目的可行性研究，启动长泰海滨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城科创中心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建设，抓好德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汇“北上海意大利艺术小镇”项目</w:t>
      </w:r>
      <w:r>
        <w:rPr>
          <w:rFonts w:ascii="Times New Roman" w:eastAsia="仿宋_GB2312" w:hAnsi="Times New Roman"/>
          <w:color w:val="000000"/>
          <w:sz w:val="32"/>
          <w:szCs w:val="32"/>
        </w:rPr>
        <w:t>前期工作。三是加大土地回收力度，推进园区开发进程。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“三重一大”事项不上党工委层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面研究。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一是修订完善党工委议事规则，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认真落实集体领导和个人分工负责相结合的制度，凡属重大事项决策、重要干部任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lastRenderedPageBreak/>
        <w:t>免、重要项目安排和大额资金的使用必须严格按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照“集体领导、民主集中、个别酝酿、会议决定”的原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则，</w:t>
      </w:r>
      <w:r>
        <w:rPr>
          <w:rFonts w:ascii="Times New Roman" w:eastAsia="仿宋_GB2312" w:hAnsi="Times New Roman"/>
          <w:color w:val="000000"/>
          <w:sz w:val="32"/>
          <w:szCs w:val="32"/>
        </w:rPr>
        <w:t>经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园区党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工委会议讨论做出决定，并形成会议纪要等文件形式。</w:t>
      </w:r>
      <w:r>
        <w:rPr>
          <w:rFonts w:ascii="Times New Roman" w:eastAsia="仿宋_GB2312" w:hAnsi="Times New Roman"/>
          <w:sz w:val="32"/>
          <w:szCs w:val="32"/>
        </w:rPr>
        <w:t>于</w:t>
      </w:r>
      <w:proofErr w:type="gramStart"/>
      <w:r>
        <w:rPr>
          <w:rFonts w:ascii="Times New Roman" w:eastAsia="仿宋_GB2312" w:hAnsi="Times New Roman"/>
          <w:sz w:val="32"/>
          <w:szCs w:val="32"/>
        </w:rPr>
        <w:t>2018</w:t>
      </w:r>
      <w:proofErr w:type="gramEnd"/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日党工委会议集中学习，对规则、要求熟稔于心。二是建立健全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“三重一大”制度执行监督制度。园区成立以党工委书记为组长，领导</w:t>
      </w:r>
      <w:r>
        <w:rPr>
          <w:rFonts w:ascii="Times New Roman" w:eastAsia="仿宋_GB2312" w:hAnsi="Times New Roman"/>
          <w:sz w:val="32"/>
          <w:szCs w:val="32"/>
        </w:rPr>
        <w:t>班子成员为副组长，各部门负责人为组员的督查小组，不定期地对园区制度执行情况进行检查，及时发现和纠正制度执行过程中出现的问题。园区纪工委切实履行对监察对象的执法、廉政、效能情况进行监察。三是落实党工委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“三重一大”事</w:t>
      </w:r>
      <w:r>
        <w:rPr>
          <w:rFonts w:ascii="Times New Roman" w:eastAsia="仿宋_GB2312" w:hAnsi="Times New Roman"/>
          <w:sz w:val="32"/>
          <w:szCs w:val="32"/>
        </w:rPr>
        <w:t>项集体决策制度。于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日党工委会议中关于接收</w:t>
      </w:r>
      <w:proofErr w:type="gramStart"/>
      <w:r>
        <w:rPr>
          <w:rFonts w:ascii="Times New Roman" w:eastAsia="仿宋_GB2312" w:hAnsi="Times New Roman"/>
          <w:sz w:val="32"/>
          <w:szCs w:val="32"/>
        </w:rPr>
        <w:t>海渔局移交</w:t>
      </w:r>
      <w:proofErr w:type="gramEnd"/>
      <w:r>
        <w:rPr>
          <w:rFonts w:ascii="Times New Roman" w:eastAsia="仿宋_GB2312" w:hAnsi="Times New Roman"/>
          <w:sz w:val="32"/>
          <w:szCs w:val="32"/>
        </w:rPr>
        <w:t>滩涂事宜进行讨论。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3.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擅自出台考核文件，本位主义思想较为严重。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一是对园区以往出台的包含考核、奖励、补贴的文件进行专项核查，对缺少国家、省、市规定或上级机关相应文件支撑的考核条目停止执行。二是今后制订的考核文件，严格按照中央、省、市有关规定和要求执行，杜绝本位主义思想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4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党内政治生活不严肃不规范，重形式轻实效。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一是结合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“习近平新时代中国特色社会主义思想”、“中央八项规定政策解读”、“市委十三届五次全体（扩大）会议”精神</w:t>
      </w:r>
      <w:r>
        <w:rPr>
          <w:rFonts w:ascii="Times New Roman" w:eastAsia="仿宋_GB2312" w:hAnsi="Times New Roman"/>
          <w:color w:val="000000"/>
          <w:sz w:val="32"/>
          <w:szCs w:val="32"/>
        </w:rPr>
        <w:t>、新修订的《中国共产党纪律处分条例》、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“国家宪法日”等各项</w:t>
      </w:r>
      <w:r>
        <w:rPr>
          <w:rFonts w:ascii="Times New Roman" w:eastAsia="仿宋_GB2312" w:hAnsi="Times New Roman"/>
          <w:color w:val="000000"/>
          <w:sz w:val="32"/>
          <w:szCs w:val="32"/>
        </w:rPr>
        <w:t>主题教育活动，制订专题教育实施方案并下发至各局室，按要求认真开展各项教育活动，形成真实完善的台账资料。二是开展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“不忘初心牢记使命”主题征文活动，举办“不忘初心牢记使命园区党员干部”知识测试、“习近平新时代中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国特色社会主义思想”知识竞赛活动及园区党纪法规学习竞赛。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（二）关于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“党的思想建设方面”问题</w:t>
      </w:r>
      <w:r>
        <w:rPr>
          <w:rFonts w:ascii="Times New Roman" w:eastAsia="楷体_GB2312" w:hAnsi="Times New Roman"/>
          <w:color w:val="000000"/>
          <w:sz w:val="32"/>
          <w:szCs w:val="32"/>
        </w:rPr>
        <w:t>的整改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理论学习流于形式，处于应付状态。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一是严格执行《江海产业园党工委中心组理论学习安排》，中心组集中学习每月不少于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次，做到有计划、有要求、有发言、有记录、有考勤。二是班子成员利用工作之余自主安排学习，结合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“习近平新时代中国特色社会主义思想”、“中国共产党廉洁自律准则”</w:t>
      </w:r>
      <w:r>
        <w:rPr>
          <w:rFonts w:ascii="Times New Roman" w:eastAsia="仿宋_GB2312" w:hAnsi="Times New Roman"/>
          <w:color w:val="000000"/>
          <w:sz w:val="32"/>
          <w:szCs w:val="32"/>
        </w:rPr>
        <w:t>及分管各条线工作实际制订个人学习计划，每月不少于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次，并认真做好自学笔记。结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合“习近平新时代中国特色社会主义思想”、“中国共产党廉洁自律准则”及分管</w:t>
      </w:r>
      <w:r>
        <w:rPr>
          <w:rFonts w:ascii="Times New Roman" w:eastAsia="仿宋_GB2312" w:hAnsi="Times New Roman"/>
          <w:color w:val="000000"/>
          <w:sz w:val="32"/>
          <w:szCs w:val="32"/>
        </w:rPr>
        <w:t>各条线工作实际制订个人学习计划，做好教育和学习记录。三是改进学习模式，在内容、方法、形式上不断加以改进。如聘请党校讲师举办专题研讨、举办党的理论知识竞赛等，真切营造良好的理论学习氛围，推动党员干部思想教育。四是开展好调研学习等活动。结合岗位特点、党员履行职责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“走帮服”活</w:t>
      </w:r>
      <w:r>
        <w:rPr>
          <w:rFonts w:ascii="Times New Roman" w:eastAsia="仿宋_GB2312" w:hAnsi="Times New Roman"/>
          <w:color w:val="000000"/>
          <w:sz w:val="32"/>
          <w:szCs w:val="32"/>
        </w:rPr>
        <w:t>动、园区发展方向制订调研课题，撰写高质量的调研材料。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“两学一做”学</w:t>
      </w:r>
      <w:r>
        <w:rPr>
          <w:rFonts w:ascii="Times New Roman" w:eastAsia="仿宋_GB2312" w:hAnsi="Times New Roman"/>
          <w:color w:val="000000"/>
          <w:sz w:val="32"/>
          <w:szCs w:val="32"/>
        </w:rPr>
        <w:t>习教育活动浮于表面。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一是园区党员干部先后开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展“重温入党誓词”、“牢记廉政准则”、“学习中国共产党纪律处分条例”“党日红色教育”等</w:t>
      </w:r>
      <w:r>
        <w:rPr>
          <w:rFonts w:ascii="Times New Roman" w:eastAsia="仿宋_GB2312" w:hAnsi="Times New Roman"/>
          <w:color w:val="000000"/>
          <w:sz w:val="32"/>
          <w:szCs w:val="32"/>
        </w:rPr>
        <w:t>学习活动。二是落实党员领导干部讲党课制度，每年由每位党工委领导班子成员在机关党支部上高质量党课一次。支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部要结合专题学习讨论，对党课内容、时间和方式等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安排，要突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出“两学一做”主题，增强党课的思想性和感染力。三是园区党员做</w:t>
      </w:r>
      <w:r>
        <w:rPr>
          <w:rFonts w:ascii="Times New Roman" w:eastAsia="仿宋_GB2312" w:hAnsi="Times New Roman"/>
          <w:color w:val="000000"/>
          <w:sz w:val="32"/>
          <w:szCs w:val="32"/>
        </w:rPr>
        <w:t>到佩戴党徽上岗、亮身份做表率，规范服务、提升形象。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（三）关于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“党的组织建设方面”问</w:t>
      </w:r>
      <w:r>
        <w:rPr>
          <w:rFonts w:ascii="Times New Roman" w:eastAsia="楷体_GB2312" w:hAnsi="Times New Roman"/>
          <w:color w:val="000000"/>
          <w:sz w:val="32"/>
          <w:szCs w:val="32"/>
        </w:rPr>
        <w:t>题的整改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干部选拔任用、职位调整程序不规范。</w:t>
      </w:r>
    </w:p>
    <w:p w:rsidR="0068117F" w:rsidRDefault="0068117F" w:rsidP="0068117F">
      <w:pPr>
        <w:kinsoku w:val="0"/>
        <w:overflowPunct w:val="0"/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一是与市委组织部相关科室联系，加强业务培训学习，对干部选拔任用程序进行规范。二是对近三年来选拔任用、职务调整的中层干部程序进行自查，及时整改，补充规范相关程序材料。</w:t>
      </w:r>
    </w:p>
    <w:p w:rsidR="0068117F" w:rsidRDefault="0068117F" w:rsidP="0068117F">
      <w:pPr>
        <w:overflowPunct w:val="0"/>
        <w:spacing w:line="560" w:lineRule="exact"/>
        <w:ind w:firstLine="63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党工委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对“抓好党建是最大政绩”认识</w:t>
      </w:r>
      <w:r>
        <w:rPr>
          <w:rFonts w:ascii="Times New Roman" w:eastAsia="仿宋_GB2312" w:hAnsi="Times New Roman"/>
          <w:color w:val="000000"/>
          <w:sz w:val="32"/>
          <w:szCs w:val="32"/>
        </w:rPr>
        <w:t>不到位。</w:t>
      </w:r>
    </w:p>
    <w:p w:rsidR="0068117F" w:rsidRDefault="0068117F" w:rsidP="0068117F">
      <w:pPr>
        <w:overflowPunct w:val="0"/>
        <w:spacing w:line="560" w:lineRule="exact"/>
        <w:ind w:firstLine="63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一是从队伍、活动、阵地等方面设定党支部建设基本标准。将党建工作列入江海产业园工作重要内容，每年年初安排党建常规工作、重点工作，向各局室制发清单，设定时限，每月底召开党建工作会议。二是修订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园区党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工委议事规则，对应启东市委制订的党建工作要点和考核细则，根据各局室工作实际，实行工作跟踪考评，设定党建履职考核指标和党员评价指标，让部门工作和各位党员都能对标行事。把考评结果与党员星级评定、评选优秀党务工作者、优秀共产党员相挂钩，切实激发党组织的活力和干劲。三是完善党建工作日常管理台账，实行日常业务和重点工作全程纪实、量化管理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党员发展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不规范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68117F" w:rsidRDefault="0068117F" w:rsidP="0068117F">
      <w:pPr>
        <w:kinsoku w:val="0"/>
        <w:overflowPunct w:val="0"/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一是梳理、核查近年来发展党员材料，对发展党员材</w:t>
      </w: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lastRenderedPageBreak/>
        <w:t>料不完整的问题，按要求进行补充和完善，对发展流程及手续不规范的问题，按照要求重启流程或手续。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确保入党材料真实、有效，杜绝不规范、不完整的材料入档。二是及时</w:t>
      </w:r>
      <w:r>
        <w:rPr>
          <w:rFonts w:ascii="Times New Roman" w:eastAsia="仿宋_GB2312" w:hAnsi="Times New Roman"/>
          <w:color w:val="000000"/>
          <w:sz w:val="32"/>
          <w:szCs w:val="32"/>
        </w:rPr>
        <w:t>与市委组织部相关科室联系，加强业务培训学习，对干部选拔任用程序进行规范的同时对近三年来选拔任用、职务调整的中层干部程序进行自查整改，补充规范相关程序材料。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机关支部党建工作弱化。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一是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开好支部民主评议党员活动。每年至少开展一次民主评议党员活动，评议按照个人自评、党员互评、民主测评的程序开展，把民主评议结果作为年度考核和各类评先选优的重要依据。二是做好党员的积分考评工作，根据启东市《党员积分考评管理实施办法》，党支部结合每季度召开的党员大会，按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“三评两定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公示”的方式开展党员积分考评。三是常态化、制度化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开展支部党建活动。组织开展组织生活会、民主评议党员、谈心谈话和专题党课等活动。四是建立健全考勤制度，及时做好支部活动的计划、实施、记录、影像留存和资料收集。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11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“三会一课”制度落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实不到位。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一是认真制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订“三会一课”计划，明确活动的负责人、时间、地点、内容，从严组织实施，切实增强“三会一课”制度的严肃性。二是定期给支委委员、党小组长培训，做好“三会一课”、组织生活会等方面的党建业务知识培训，提高工作能力，落实整改措施。三是加强督查指导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园区党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委、纪工委采取督查、抽查等方式对园区支部“三会一课”制度落实情况进行督查指导。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（四）关于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“</w:t>
      </w: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党的作风建设方面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”及“夺取反</w:t>
      </w:r>
      <w:r>
        <w:rPr>
          <w:rFonts w:ascii="Times New Roman" w:eastAsia="楷体_GB2312" w:hAnsi="Times New Roman"/>
          <w:color w:val="000000"/>
          <w:sz w:val="32"/>
          <w:szCs w:val="32"/>
        </w:rPr>
        <w:t>腐败斗争压倒性胜利方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面”问题的整改问题</w:t>
      </w:r>
      <w:r>
        <w:rPr>
          <w:rFonts w:ascii="Times New Roman" w:eastAsia="楷体_GB2312" w:hAnsi="Times New Roman"/>
          <w:color w:val="000000"/>
          <w:sz w:val="32"/>
          <w:szCs w:val="32"/>
        </w:rPr>
        <w:t>的整改</w:t>
      </w:r>
    </w:p>
    <w:p w:rsidR="0068117F" w:rsidRDefault="0068117F" w:rsidP="0068117F">
      <w:pPr>
        <w:kinsoku w:val="0"/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12</w:t>
      </w:r>
      <w:r>
        <w:rPr>
          <w:rFonts w:ascii="Times New Roman" w:eastAsia="楷体_GB2312" w:hAnsi="Times New Roman" w:hint="eastAsia"/>
          <w:sz w:val="32"/>
          <w:szCs w:val="32"/>
        </w:rPr>
        <w:t>.</w:t>
      </w:r>
      <w:r>
        <w:rPr>
          <w:rFonts w:ascii="Times New Roman" w:eastAsia="楷体_GB2312" w:hAnsi="Times New Roman"/>
          <w:sz w:val="32"/>
          <w:szCs w:val="32"/>
        </w:rPr>
        <w:t>财务管理不规范</w:t>
      </w:r>
    </w:p>
    <w:p w:rsidR="0068117F" w:rsidRDefault="0068117F" w:rsidP="0068117F">
      <w:pPr>
        <w:pStyle w:val="a4"/>
        <w:overflowPunct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贯彻执行财经制度。财政局将持续深入学习《预算法》《会计法》《行政单位会计制度》《事业单位会计制度》等相关财经法律法规，建立健全单位内部会计管理制度在日常工作中，根据相关法规贯彻执行，严守财经纪律，提高风险意识。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提升业务责任心。定期开展培训活动，对全体机关工作人员进行财务制度、财务知识培训讲解，提升工作人员责任心和业务素养。严把财务报销关，对无正当理由变更出差行程的、超标准的、收款人与实际不符的、附件不详实等一系列不符合规定的报支，坚决予以退回，不予列支。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）强化监督检查。在认真执行财务内审制度的基础上，定期对财务账簿进行审计核查，对于审计中发现的问题，必须及时进行整改。（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）完善制度建设。在园区执行的《江海产业园财务管理暂行规定》的基础上，根据国家、省市要求，进一步细化和完善财务报销制度、接待制度、差旅费管理制度等，并严格执行相关制度，规范工作行为。（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）强化资产管理。加强会计人员和固定资产管理人员相关业务知识培训，定期进行固定资产全面盘点，建立健全固定资产台账，保障国有资产安全。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13</w:t>
      </w:r>
      <w:r>
        <w:rPr>
          <w:rFonts w:ascii="Times New Roman" w:eastAsia="楷体_GB2312" w:hAnsi="Times New Roman" w:hint="eastAsia"/>
          <w:sz w:val="32"/>
          <w:szCs w:val="32"/>
        </w:rPr>
        <w:t>.</w:t>
      </w:r>
      <w:r>
        <w:rPr>
          <w:rFonts w:ascii="Times New Roman" w:eastAsia="楷体_GB2312" w:hAnsi="Times New Roman"/>
          <w:sz w:val="32"/>
          <w:szCs w:val="32"/>
        </w:rPr>
        <w:t>三</w:t>
      </w:r>
      <w:proofErr w:type="gramStart"/>
      <w:r>
        <w:rPr>
          <w:rFonts w:ascii="Times New Roman" w:eastAsia="楷体_GB2312" w:hAnsi="Times New Roman"/>
          <w:sz w:val="32"/>
          <w:szCs w:val="32"/>
        </w:rPr>
        <w:t>公经费</w:t>
      </w:r>
      <w:proofErr w:type="gramEnd"/>
      <w:r>
        <w:rPr>
          <w:rFonts w:ascii="Times New Roman" w:eastAsia="楷体_GB2312" w:hAnsi="Times New Roman"/>
          <w:sz w:val="32"/>
          <w:szCs w:val="32"/>
        </w:rPr>
        <w:t>管理不严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一是</w:t>
      </w:r>
      <w:r>
        <w:rPr>
          <w:rFonts w:ascii="Times New Roman" w:eastAsia="仿宋_GB2312" w:hAnsi="Times New Roman"/>
          <w:sz w:val="32"/>
          <w:szCs w:val="32"/>
        </w:rPr>
        <w:t>强化预算管理，本着厉行节约、反对浪费的原则，坚持总量控制，科学设定相关标准。</w:t>
      </w:r>
      <w:r>
        <w:rPr>
          <w:rFonts w:ascii="Times New Roman" w:eastAsia="仿宋_GB2312" w:hAnsi="Times New Roman" w:hint="eastAsia"/>
          <w:sz w:val="32"/>
          <w:szCs w:val="32"/>
        </w:rPr>
        <w:t>二是</w:t>
      </w:r>
      <w:r>
        <w:rPr>
          <w:rFonts w:ascii="Times New Roman" w:eastAsia="仿宋_GB2312" w:hAnsi="Times New Roman"/>
          <w:sz w:val="32"/>
          <w:szCs w:val="32"/>
        </w:rPr>
        <w:t>严格控制经费支出总额，认真编制财政年度预（决）算，特别是对办公费用、公务、商务接待费用、招商费用等将在认真核定基数的前提下总体进行管控，并将严格按照财政预算执行。</w:t>
      </w:r>
      <w:r>
        <w:rPr>
          <w:rFonts w:ascii="Times New Roman" w:eastAsia="仿宋_GB2312" w:hAnsi="Times New Roman" w:hint="eastAsia"/>
          <w:sz w:val="32"/>
          <w:szCs w:val="32"/>
        </w:rPr>
        <w:t>三是</w:t>
      </w:r>
      <w:r>
        <w:rPr>
          <w:rFonts w:ascii="Times New Roman" w:eastAsia="仿宋_GB2312" w:hAnsi="Times New Roman"/>
          <w:sz w:val="32"/>
          <w:szCs w:val="32"/>
        </w:rPr>
        <w:t>完善内部管理制度，研究完善相关政策、制度，建立健全有效控制商务接待经费支出的长效机制，认真落实中央和省市要求，压缩商务接待经费支出。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（五）关于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“党的纪律建设方面”问题</w:t>
      </w:r>
      <w:r>
        <w:rPr>
          <w:rFonts w:ascii="Times New Roman" w:eastAsia="楷体_GB2312" w:hAnsi="Times New Roman"/>
          <w:color w:val="000000"/>
          <w:sz w:val="32"/>
          <w:szCs w:val="32"/>
        </w:rPr>
        <w:t>的整改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党工委的主体责任、纪委监督责任落实不到位。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一是完善重要节假日的专项督查方案，成立江海产业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园作风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建设专项督查小组，采取定期与不定期督查模式，开展好园区作风建设常态化督查。二是修订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完善江海产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业园谈心谈话制度，将谈心谈话内容与业务工作紧密结合，并紧扣党风廉政建设，做到班子成员带头谈，并接受党员干部约谈，谈心谈话表格记录完整、规范。三是组织园区全体党员干部集中学习《中国共产党廉洁自律准则》，《中国共产党章程》和《中国共产党纪律处分条例》，并组织党员干部对相关知识进行考试。班子成员抓好分管部门的廉政建设，定期组织检查、指导，每季度至少听取工作进展情况汇报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次，了解落实情况，查漏补缺，促进廉政建设顺利开展。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采购程序不规范。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完善招投标程序。对前期不规范的采购补齐相关手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lastRenderedPageBreak/>
        <w:t>续。下阶段，江海产业</w:t>
      </w:r>
      <w:proofErr w:type="gramStart"/>
      <w:r>
        <w:rPr>
          <w:rFonts w:ascii="Times New Roman" w:eastAsia="仿宋_GB2312" w:hAnsi="Times New Roman"/>
          <w:bCs/>
          <w:color w:val="000000"/>
          <w:sz w:val="32"/>
          <w:szCs w:val="32"/>
        </w:rPr>
        <w:t>园涉及</w:t>
      </w:r>
      <w:proofErr w:type="gramEnd"/>
      <w:r>
        <w:rPr>
          <w:rFonts w:ascii="Times New Roman" w:eastAsia="仿宋_GB2312" w:hAnsi="Times New Roman"/>
          <w:bCs/>
          <w:color w:val="000000"/>
          <w:sz w:val="32"/>
          <w:szCs w:val="32"/>
        </w:rPr>
        <w:t>大</w:t>
      </w:r>
      <w:r>
        <w:rPr>
          <w:rFonts w:ascii="Times New Roman" w:eastAsia="仿宋_GB2312" w:hAnsi="Times New Roman"/>
          <w:color w:val="000000"/>
          <w:sz w:val="32"/>
          <w:szCs w:val="32"/>
        </w:rPr>
        <w:t>型物品采购，将严格按照市财政局、园区的采购办法规定执行，必须事前要有审批，采购过程中有监督，事后有审核，相关凭证清晰完整。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工程项目管理不规范。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一是对合同、协议等做好详细检查，确保无问题并严格按照规章制度，落实查明具体原因，完善相关手续。二是认真学习启政发</w:t>
      </w:r>
      <w:r>
        <w:rPr>
          <w:rFonts w:ascii="Times New Roman" w:eastAsia="仿宋_GB2312" w:hAnsi="Times New Roman"/>
          <w:color w:val="000000"/>
          <w:sz w:val="32"/>
          <w:szCs w:val="32"/>
        </w:rPr>
        <w:t>[2016]83</w:t>
      </w:r>
      <w:r>
        <w:rPr>
          <w:rFonts w:ascii="Times New Roman" w:eastAsia="仿宋_GB2312" w:hAnsi="Times New Roman"/>
          <w:color w:val="000000"/>
          <w:sz w:val="32"/>
          <w:szCs w:val="32"/>
        </w:rPr>
        <w:t>号文件《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市政府关于印发启东市政府投资项目基本建设财务管理办法的通知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eastAsia="仿宋_GB2312" w:hAnsi="Times New Roman"/>
          <w:color w:val="000000"/>
          <w:sz w:val="32"/>
          <w:szCs w:val="32"/>
        </w:rPr>
        <w:t>》精神，在以后工作中严格按照合同法和财务管理办法执行。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（六）关于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“区镇巡察发现共性问题自查整改方面”问题</w:t>
      </w:r>
      <w:r>
        <w:rPr>
          <w:rFonts w:ascii="Times New Roman" w:eastAsia="楷体_GB2312" w:hAnsi="Times New Roman"/>
          <w:color w:val="000000"/>
          <w:sz w:val="32"/>
          <w:szCs w:val="32"/>
        </w:rPr>
        <w:t>的整改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党的领导方面。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关于党政不分的现象的整改：一是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建立“三重一大”事项相关制度。制订《江海产业园关于加强“三重一大”事项决策的议事规则》，每月召开一次党工委会议制度，对“三重一大”制度要严格落实执行，实行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会签审批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流程。规范“三重一大”决策机制，认真执行民主集中制，严格执行决策，加强督查反馈。涉及“三重一大”事项的党工委会议，做到记录完整，做好存档备案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关于专题教育活动成效不显著的整改：一是广泛深入做好思想教育，及时向机关干部传达开展学习教育的要求和内容，运用微信、多媒体显示屏等多种载体，宣传开展专题教育活动的意义，提高机关干部对学习教育的知晓度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和参与度。二是抓好集中学习。在集中学习方面，结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合“三会一课”、机</w:t>
      </w:r>
      <w:r>
        <w:rPr>
          <w:rFonts w:ascii="Times New Roman" w:eastAsia="仿宋_GB2312" w:hAnsi="Times New Roman"/>
          <w:color w:val="000000"/>
          <w:sz w:val="32"/>
          <w:szCs w:val="32"/>
        </w:rPr>
        <w:t>关干部集中学习等，按照年初制订的学习计划要求撰写学习笔记和学习</w:t>
      </w:r>
      <w:hyperlink r:id="rId4" w:tgtFrame="https://www.5ykj.com/Article/cygwssfa/_blank" w:history="1">
        <w:r>
          <w:rPr>
            <w:rFonts w:ascii="Times New Roman" w:eastAsia="仿宋_GB2312" w:hAnsi="Times New Roman"/>
            <w:color w:val="000000"/>
            <w:sz w:val="32"/>
            <w:szCs w:val="32"/>
          </w:rPr>
          <w:t>心得</w:t>
        </w:r>
      </w:hyperlink>
      <w:r>
        <w:rPr>
          <w:rFonts w:ascii="Times New Roman" w:eastAsia="仿宋_GB2312" w:hAnsi="Times New Roman"/>
          <w:color w:val="000000"/>
          <w:sz w:val="32"/>
          <w:szCs w:val="32"/>
        </w:rPr>
        <w:t>。三是结合</w:t>
      </w:r>
      <w:r>
        <w:rPr>
          <w:rFonts w:ascii="Times New Roman" w:eastAsia="仿宋_GB2312" w:hAnsi="Times New Roman"/>
          <w:color w:val="000000"/>
          <w:sz w:val="32"/>
          <w:szCs w:val="32"/>
        </w:rPr>
        <w:t>510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思廉日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、七一、算好廉政帐等主题活动，丰富学习内容，提高学习效果。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党的思想建设方面。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一是切实落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实“三会一课”制度，学习活动方案和内容形式新颖、内容丰富、保证“三会一课”学</w:t>
      </w:r>
      <w:r>
        <w:rPr>
          <w:rFonts w:ascii="Times New Roman" w:eastAsia="仿宋_GB2312" w:hAnsi="Times New Roman"/>
          <w:color w:val="000000"/>
          <w:sz w:val="32"/>
          <w:szCs w:val="32"/>
        </w:rPr>
        <w:t>习活动成效明显。二是对于学习型、汇报型、计划型材料由办公室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进行查重校验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。三是贯彻坚持好党内民主生活会制度，以问题为导向、以促进工作为目的，深入开展批评与自我批评，确保民主生活会的质量。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>全面从严治党以及党风廉政建设和反腐败工作方面。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是严格执行中央和省、市关于工资津贴补贴有关规定，坚决杜绝违规发放工资津贴补贴。财政、办公室对工资津贴补贴发放情况进行检查，对存在的问题及时督促整改。二是制订江海产业园集中学习计划，以集中学习加部门学习的方式，认真学习《江海产业园财务结报制度》、《江海产业园差旅费管理规定》、《江海产业园管委会关于完善公务（商务）接待财务管理的办法》、《关于加强工程建设管理的实施细则》、《启东市小型工程项目简易发包管理办法》（启政办发</w:t>
      </w:r>
      <w:r>
        <w:rPr>
          <w:rFonts w:ascii="Times New Roman" w:eastAsia="仿宋_GB2312" w:hAnsi="Times New Roman"/>
          <w:color w:val="000000"/>
          <w:sz w:val="32"/>
          <w:szCs w:val="32"/>
        </w:rPr>
        <w:t>[2017]3</w:t>
      </w:r>
      <w:r>
        <w:rPr>
          <w:rFonts w:ascii="Times New Roman" w:eastAsia="仿宋_GB2312" w:hAnsi="Times New Roman"/>
          <w:color w:val="000000"/>
          <w:sz w:val="32"/>
          <w:szCs w:val="32"/>
        </w:rPr>
        <w:t>号）等制度，完善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且落实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好园区财务支出制度、规范报销支出、公务、商务接待及工程项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目招投标制度。</w:t>
      </w:r>
    </w:p>
    <w:p w:rsidR="0068117F" w:rsidRDefault="0068117F" w:rsidP="0068117F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三、下一步整改工作打算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/>
          <w:bCs/>
          <w:color w:val="000000"/>
          <w:sz w:val="32"/>
          <w:szCs w:val="32"/>
          <w:shd w:val="clear" w:color="auto" w:fill="FFFFFF"/>
        </w:rPr>
        <w:t>（一）强化政治担当，严格落</w:t>
      </w: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  <w:shd w:val="clear" w:color="auto" w:fill="FFFFFF"/>
        </w:rPr>
        <w:t>实“两个责任”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全面加强江海产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业园党的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思想、组织、作风、反腐倡廉和制度建设，切实把责任真正扛在肩上、落到实处。党工委书记认真履行第一责任人的职责，班子成员不折不扣履行好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“一岗双责”，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真正做到一级抓一级。认真落实监督责任，全力支持配合派驻纪检监察组工作，把纪律和规矩挺在前面，认真把握运用监督执纪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“四种形态”，营造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园区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风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清气正的良好生态。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楷体_GB2312" w:hAnsi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/>
          <w:bCs/>
          <w:color w:val="000000"/>
          <w:sz w:val="32"/>
          <w:szCs w:val="32"/>
          <w:shd w:val="clear" w:color="auto" w:fill="FFFFFF"/>
        </w:rPr>
        <w:t>（二）深化后续整改，狠抓制度建设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持续推进整改，对已经完成的整改事项，组织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回头看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，巩固整改成果；对尚未完成或需要持续整改的事项，紧抓落实。结合新形势下的新要求，持续完善各项制度，坚持一手立规矩、定制度，一手抓整改、促落实，强化制度执行力，</w:t>
      </w:r>
    </w:p>
    <w:p w:rsidR="0068117F" w:rsidRDefault="0068117F" w:rsidP="0068117F">
      <w:pPr>
        <w:overflowPunct w:val="0"/>
        <w:spacing w:line="560" w:lineRule="exact"/>
        <w:ind w:left="640"/>
        <w:rPr>
          <w:rFonts w:ascii="Times New Roman" w:eastAsia="楷体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/>
          <w:bCs/>
          <w:color w:val="000000"/>
          <w:sz w:val="32"/>
          <w:szCs w:val="32"/>
          <w:shd w:val="clear" w:color="auto" w:fill="FFFFFF"/>
        </w:rPr>
        <w:t>（三）巩固整改成果，全面推进园区发展</w:t>
      </w:r>
    </w:p>
    <w:p w:rsidR="0068117F" w:rsidRDefault="0068117F" w:rsidP="0068117F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江海产业园将坚持把整改工作与园区党建、招商引资、项目建设、规划报批、土地收储结合起来，进一步强化工作主动性、自觉性，以最优的成绩体现最佳的整改成效。与此同时，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切实增强自觉接受监督的政治意识，充分运用官网、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官微等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多种媒体平台，通报工作进展，把整改工作置于社会各界的有力监督下，确保整改实际成效。</w:t>
      </w:r>
    </w:p>
    <w:p w:rsidR="0068117F" w:rsidRDefault="0068117F" w:rsidP="0068117F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欢迎广大干部群众对巡察整改落实情况进行监督。如有意见建议，请及时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向我们反映。联系方式：</w:t>
      </w:r>
      <w:r>
        <w:rPr>
          <w:rFonts w:ascii="Times New Roman" w:eastAsia="仿宋_GB2312" w:hAnsi="Times New Roman"/>
          <w:color w:val="000000"/>
          <w:sz w:val="32"/>
          <w:szCs w:val="32"/>
        </w:rPr>
        <w:t>电话</w:t>
      </w:r>
      <w:r>
        <w:rPr>
          <w:rFonts w:ascii="Times New Roman" w:eastAsia="仿宋_GB2312" w:hAnsi="Times New Roman"/>
          <w:color w:val="000000"/>
          <w:sz w:val="32"/>
          <w:szCs w:val="32"/>
        </w:rPr>
        <w:t>68183313</w:t>
      </w:r>
      <w:r>
        <w:rPr>
          <w:rFonts w:ascii="Times New Roman" w:eastAsia="仿宋_GB2312" w:hAnsi="Times New Roman"/>
          <w:color w:val="000000"/>
          <w:sz w:val="32"/>
          <w:szCs w:val="32"/>
        </w:rPr>
        <w:t>；</w:t>
      </w:r>
      <w:hyperlink r:id="rId5" w:history="1">
        <w:r>
          <w:rPr>
            <w:rStyle w:val="a3"/>
            <w:rFonts w:ascii="Times New Roman" w:eastAsia="仿宋_GB2312" w:hAnsi="Times New Roman"/>
            <w:color w:val="000000"/>
            <w:sz w:val="32"/>
            <w:szCs w:val="32"/>
          </w:rPr>
          <w:t>邮政信箱：</w:t>
        </w:r>
        <w:r>
          <w:rPr>
            <w:rStyle w:val="a3"/>
            <w:rFonts w:ascii="Times New Roman" w:eastAsia="仿宋_GB2312" w:hAnsi="Times New Roman"/>
            <w:color w:val="000000"/>
            <w:sz w:val="32"/>
            <w:szCs w:val="32"/>
          </w:rPr>
          <w:t>jianghaicyy@qidong.gov.cn</w:t>
        </w:r>
      </w:hyperlink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68117F" w:rsidRDefault="0068117F" w:rsidP="0068117F">
      <w:pPr>
        <w:overflowPunct w:val="0"/>
        <w:autoSpaceDE w:val="0"/>
        <w:autoSpaceDN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68117F" w:rsidRDefault="0068117F" w:rsidP="0068117F">
      <w:pPr>
        <w:overflowPunct w:val="0"/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8117F" w:rsidRDefault="0068117F" w:rsidP="0068117F">
      <w:pPr>
        <w:overflowPunct w:val="0"/>
        <w:autoSpaceDE w:val="0"/>
        <w:autoSpaceDN w:val="0"/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中共启东江海产业园工作委员会</w:t>
      </w:r>
    </w:p>
    <w:p w:rsidR="0068117F" w:rsidRDefault="0068117F" w:rsidP="0068117F">
      <w:pPr>
        <w:overflowPunct w:val="0"/>
        <w:autoSpaceDE w:val="0"/>
        <w:autoSpaceDN w:val="0"/>
        <w:spacing w:line="560" w:lineRule="exact"/>
        <w:ind w:firstLineChars="1800" w:firstLine="5760"/>
      </w:pP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58223C" w:rsidRDefault="0058223C"/>
    <w:sectPr w:rsidR="0058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7F"/>
    <w:rsid w:val="0058223C"/>
    <w:rsid w:val="006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E4958-0C3D-43B6-9F5F-FFE35503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1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8117F"/>
    <w:rPr>
      <w:rFonts w:ascii="宋体"/>
      <w:color w:val="0000FF"/>
      <w:kern w:val="0"/>
      <w:sz w:val="34"/>
      <w:szCs w:val="20"/>
      <w:u w:val="single"/>
    </w:rPr>
  </w:style>
  <w:style w:type="paragraph" w:customStyle="1" w:styleId="Char">
    <w:name w:val="Char"/>
    <w:basedOn w:val="a"/>
    <w:rsid w:val="0068117F"/>
    <w:pPr>
      <w:autoSpaceDE w:val="0"/>
      <w:autoSpaceDN w:val="0"/>
      <w:adjustRightInd w:val="0"/>
      <w:jc w:val="left"/>
    </w:pPr>
    <w:rPr>
      <w:rFonts w:ascii="宋体"/>
      <w:kern w:val="0"/>
      <w:sz w:val="34"/>
      <w:szCs w:val="20"/>
    </w:rPr>
  </w:style>
  <w:style w:type="paragraph" w:styleId="a4">
    <w:name w:val="List Paragraph"/>
    <w:basedOn w:val="a"/>
    <w:uiPriority w:val="34"/>
    <w:qFormat/>
    <w:rsid w:val="00681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7038;&#25919;&#20449;&#31665;&#65306;jianghaicyy@qidong.gov.cn" TargetMode="External"/><Relationship Id="rId4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1151744199@qq.com</dc:creator>
  <cp:keywords/>
  <dc:description/>
  <cp:lastModifiedBy>1151744199@qq.com</cp:lastModifiedBy>
  <cp:revision>1</cp:revision>
  <dcterms:created xsi:type="dcterms:W3CDTF">2019-01-24T02:42:00Z</dcterms:created>
  <dcterms:modified xsi:type="dcterms:W3CDTF">2019-01-24T02:43:00Z</dcterms:modified>
</cp:coreProperties>
</file>